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C16" w:rsidRPr="001E1950" w:rsidRDefault="00CD366F" w:rsidP="008C1210">
      <w:pPr>
        <w:pStyle w:val="3"/>
        <w:rPr>
          <w:sz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B6BF435" wp14:editId="07846E92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680085" cy="680085"/>
            <wp:effectExtent l="19050" t="0" r="5715" b="0"/>
            <wp:wrapTopAndBottom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F3C" w:rsidRDefault="00BF19CF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</w:t>
      </w:r>
      <w:r w:rsidR="00607F3C">
        <w:rPr>
          <w:b/>
          <w:color w:val="000080"/>
          <w:sz w:val="28"/>
        </w:rPr>
        <w:t xml:space="preserve"> ЗДРАВООХРАНЕНИЯ</w:t>
      </w:r>
    </w:p>
    <w:p w:rsidR="00607F3C" w:rsidRDefault="00607F3C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607F3C" w:rsidRDefault="00607F3C">
      <w:pPr>
        <w:jc w:val="center"/>
        <w:rPr>
          <w:b/>
          <w:color w:val="000080"/>
          <w:sz w:val="16"/>
        </w:rPr>
      </w:pPr>
    </w:p>
    <w:p w:rsidR="00607F3C" w:rsidRPr="00351B89" w:rsidRDefault="00607F3C">
      <w:pPr>
        <w:pStyle w:val="2"/>
        <w:jc w:val="center"/>
        <w:rPr>
          <w:rFonts w:ascii="Arial Narrow" w:hAnsi="Arial Narrow"/>
        </w:rPr>
      </w:pPr>
    </w:p>
    <w:p w:rsidR="00607F3C" w:rsidRDefault="00607F3C">
      <w:pPr>
        <w:pStyle w:val="4"/>
        <w:rPr>
          <w:sz w:val="36"/>
        </w:rPr>
      </w:pPr>
      <w:r>
        <w:rPr>
          <w:sz w:val="36"/>
        </w:rPr>
        <w:t>П Р И К А З</w:t>
      </w:r>
    </w:p>
    <w:p w:rsidR="00607F3C" w:rsidRPr="003E3617" w:rsidRDefault="00607F3C">
      <w:pPr>
        <w:jc w:val="center"/>
        <w:rPr>
          <w:b/>
          <w:sz w:val="24"/>
        </w:rPr>
      </w:pPr>
    </w:p>
    <w:p w:rsidR="00607F3C" w:rsidRDefault="003A01EE">
      <w:pPr>
        <w:jc w:val="center"/>
        <w:rPr>
          <w:sz w:val="30"/>
        </w:rPr>
      </w:pPr>
      <w:r>
        <w:rPr>
          <w:sz w:val="30"/>
        </w:rPr>
        <w:t xml:space="preserve">Об </w:t>
      </w:r>
      <w:r w:rsidR="00C20C16">
        <w:rPr>
          <w:sz w:val="30"/>
        </w:rPr>
        <w:t>обеспечении питанием</w:t>
      </w:r>
      <w:r>
        <w:rPr>
          <w:sz w:val="30"/>
        </w:rPr>
        <w:t xml:space="preserve"> донор</w:t>
      </w:r>
      <w:r w:rsidR="00C20C16">
        <w:rPr>
          <w:sz w:val="30"/>
        </w:rPr>
        <w:t>ов</w:t>
      </w:r>
      <w:r>
        <w:rPr>
          <w:sz w:val="30"/>
        </w:rPr>
        <w:t>, сдавш</w:t>
      </w:r>
      <w:r w:rsidR="00C20C16">
        <w:rPr>
          <w:sz w:val="30"/>
        </w:rPr>
        <w:t>их</w:t>
      </w:r>
      <w:r>
        <w:rPr>
          <w:sz w:val="30"/>
        </w:rPr>
        <w:t xml:space="preserve"> кровь и (или) ее компоненты</w:t>
      </w:r>
      <w:r w:rsidRPr="00E246A6">
        <w:rPr>
          <w:sz w:val="30"/>
        </w:rPr>
        <w:t xml:space="preserve"> безвозмездно</w:t>
      </w:r>
    </w:p>
    <w:p w:rsidR="00607F3C" w:rsidRDefault="00607F3C">
      <w:pPr>
        <w:rPr>
          <w:sz w:val="28"/>
        </w:rPr>
      </w:pPr>
    </w:p>
    <w:p w:rsidR="00607F3C" w:rsidRPr="0035295A" w:rsidRDefault="00AD618E" w:rsidP="0035295A">
      <w:pPr>
        <w:rPr>
          <w:sz w:val="24"/>
          <w:szCs w:val="24"/>
        </w:rPr>
      </w:pPr>
      <w:r w:rsidRPr="0035295A">
        <w:rPr>
          <w:sz w:val="24"/>
          <w:szCs w:val="24"/>
        </w:rPr>
        <w:t xml:space="preserve">г. </w:t>
      </w:r>
      <w:r w:rsidR="00607F3C" w:rsidRPr="0035295A">
        <w:rPr>
          <w:sz w:val="24"/>
          <w:szCs w:val="24"/>
        </w:rPr>
        <w:t>Ханты-Мансийск</w:t>
      </w:r>
    </w:p>
    <w:p w:rsidR="0035295A" w:rsidRDefault="0035295A" w:rsidP="0035295A">
      <w:pPr>
        <w:tabs>
          <w:tab w:val="left" w:pos="4155"/>
          <w:tab w:val="center" w:pos="4677"/>
        </w:tabs>
        <w:rPr>
          <w:rFonts w:ascii="Arial Narrow" w:hAnsi="Arial Narrow"/>
        </w:rPr>
      </w:pPr>
    </w:p>
    <w:p w:rsidR="00607F3C" w:rsidRPr="003F0CC5" w:rsidRDefault="0035295A" w:rsidP="0035295A">
      <w:pPr>
        <w:tabs>
          <w:tab w:val="left" w:pos="4155"/>
          <w:tab w:val="center" w:pos="4677"/>
        </w:tabs>
        <w:rPr>
          <w:rFonts w:ascii="Arial Narrow" w:hAnsi="Arial Narrow"/>
          <w:sz w:val="28"/>
          <w:szCs w:val="28"/>
        </w:rPr>
      </w:pPr>
      <w:r w:rsidRPr="003F0CC5">
        <w:rPr>
          <w:sz w:val="28"/>
          <w:szCs w:val="28"/>
        </w:rPr>
        <w:t>«</w:t>
      </w:r>
      <w:r w:rsidR="003F0CC5" w:rsidRPr="003F0CC5">
        <w:rPr>
          <w:sz w:val="28"/>
          <w:szCs w:val="28"/>
        </w:rPr>
        <w:t>12</w:t>
      </w:r>
      <w:r w:rsidRPr="003F0CC5">
        <w:rPr>
          <w:sz w:val="28"/>
          <w:szCs w:val="28"/>
        </w:rPr>
        <w:t>»</w:t>
      </w:r>
      <w:r w:rsidR="003F0CC5" w:rsidRPr="003F0CC5">
        <w:rPr>
          <w:sz w:val="28"/>
          <w:szCs w:val="28"/>
        </w:rPr>
        <w:t xml:space="preserve"> апреля</w:t>
      </w:r>
      <w:r w:rsidRPr="003F0CC5">
        <w:rPr>
          <w:sz w:val="28"/>
          <w:szCs w:val="28"/>
        </w:rPr>
        <w:t xml:space="preserve"> 20</w:t>
      </w:r>
      <w:r w:rsidR="003F0CC5" w:rsidRPr="003F0CC5">
        <w:rPr>
          <w:sz w:val="28"/>
          <w:szCs w:val="28"/>
        </w:rPr>
        <w:t>13</w:t>
      </w:r>
      <w:r w:rsidRPr="003F0CC5">
        <w:rPr>
          <w:sz w:val="28"/>
          <w:szCs w:val="28"/>
        </w:rPr>
        <w:t xml:space="preserve"> г.                                                                    № </w:t>
      </w:r>
      <w:r w:rsidR="003F0CC5" w:rsidRPr="003F0CC5">
        <w:rPr>
          <w:sz w:val="28"/>
          <w:szCs w:val="28"/>
        </w:rPr>
        <w:t>5</w:t>
      </w:r>
      <w:r w:rsidR="00B04640" w:rsidRPr="003F0CC5">
        <w:rPr>
          <w:sz w:val="28"/>
          <w:szCs w:val="28"/>
        </w:rPr>
        <w:t xml:space="preserve"> - н</w:t>
      </w:r>
      <w:r w:rsidR="00FB6E9A" w:rsidRPr="003F0CC5">
        <w:rPr>
          <w:sz w:val="28"/>
          <w:szCs w:val="28"/>
        </w:rPr>
        <w:t>п</w:t>
      </w:r>
      <w:r w:rsidRPr="003F0CC5">
        <w:rPr>
          <w:rFonts w:ascii="Arial Narrow" w:hAnsi="Arial Narrow"/>
          <w:sz w:val="28"/>
          <w:szCs w:val="28"/>
        </w:rPr>
        <w:tab/>
      </w:r>
    </w:p>
    <w:p w:rsidR="00607F3C" w:rsidRDefault="00607F3C">
      <w:pPr>
        <w:jc w:val="center"/>
        <w:rPr>
          <w:sz w:val="28"/>
        </w:rPr>
      </w:pPr>
    </w:p>
    <w:p w:rsidR="00607F3C" w:rsidRPr="001E1950" w:rsidRDefault="00D70551" w:rsidP="00C20C16">
      <w:pPr>
        <w:jc w:val="both"/>
        <w:rPr>
          <w:sz w:val="28"/>
          <w:szCs w:val="28"/>
        </w:rPr>
      </w:pPr>
      <w:r w:rsidRPr="00C8290F">
        <w:rPr>
          <w:sz w:val="28"/>
        </w:rPr>
        <w:tab/>
      </w:r>
      <w:r w:rsidR="00B04640">
        <w:rPr>
          <w:sz w:val="28"/>
        </w:rPr>
        <w:t>В соответствии с приказом Министерства здравоохранения Российской Федерации от 13 декабря 2012 года № 1039н «Об установлении примерного пищевого рациона донора, сдавшего кровь и (или) ее компоненты безвозмездно», постановлением Губернатора Ханты-Мансийского автономного округа – Югры от 1 июля 2010 года № 118 «О Департаменте здравоохранения Ханты-Мансийского автономного округа – Югры», постановлением Правительства Ханты-Мансийс</w:t>
      </w:r>
      <w:r w:rsidR="00E820C4">
        <w:rPr>
          <w:sz w:val="28"/>
        </w:rPr>
        <w:t xml:space="preserve">кого автономного округа – Югры </w:t>
      </w:r>
      <w:r w:rsidR="00B04640">
        <w:rPr>
          <w:sz w:val="28"/>
        </w:rPr>
        <w:t xml:space="preserve">от 15 февраля 2013 года № 45-п «О возложении отдельных полномочий Правительства Ханты-Мансийского автономного округа – Югры в сфере обращения донорской крови и (или) ее компонентов на Департамент здравоохранения Ханты-Мансийского автономного округа – Югры», </w:t>
      </w:r>
    </w:p>
    <w:p w:rsidR="00607F3C" w:rsidRPr="00025A20" w:rsidRDefault="00025A20" w:rsidP="0002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60767" w:rsidRDefault="00955465" w:rsidP="00955465">
      <w:pPr>
        <w:jc w:val="center"/>
        <w:rPr>
          <w:sz w:val="28"/>
          <w:szCs w:val="28"/>
        </w:rPr>
      </w:pPr>
      <w:r w:rsidRPr="00895787">
        <w:rPr>
          <w:sz w:val="28"/>
          <w:szCs w:val="28"/>
        </w:rPr>
        <w:t>П Р И К А З Ы В А Ю:</w:t>
      </w:r>
    </w:p>
    <w:p w:rsidR="00895787" w:rsidRDefault="00895787" w:rsidP="00955465">
      <w:pPr>
        <w:jc w:val="center"/>
        <w:rPr>
          <w:sz w:val="28"/>
          <w:szCs w:val="28"/>
        </w:rPr>
      </w:pPr>
    </w:p>
    <w:p w:rsidR="003A0C98" w:rsidRPr="00594B0D" w:rsidRDefault="00895787" w:rsidP="00F31A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93EFC">
        <w:rPr>
          <w:sz w:val="28"/>
          <w:szCs w:val="28"/>
        </w:rPr>
        <w:t>Установить на территории Ханты-Мансийского автономного округа – Югры пищевой рацион донора, сдавшего кровь и (или) ее компоненты безвозмездно</w:t>
      </w:r>
      <w:r w:rsidR="00185921">
        <w:rPr>
          <w:sz w:val="28"/>
          <w:szCs w:val="28"/>
        </w:rPr>
        <w:t>,</w:t>
      </w:r>
      <w:r w:rsidR="00D93EFC">
        <w:rPr>
          <w:sz w:val="28"/>
          <w:szCs w:val="28"/>
        </w:rPr>
        <w:t xml:space="preserve"> </w:t>
      </w:r>
      <w:r w:rsidR="00C20C16">
        <w:rPr>
          <w:sz w:val="28"/>
          <w:szCs w:val="28"/>
        </w:rPr>
        <w:t>при обеспечении его горячим питанием</w:t>
      </w:r>
      <w:r w:rsidR="00185921" w:rsidRPr="00185921">
        <w:rPr>
          <w:sz w:val="28"/>
          <w:szCs w:val="28"/>
        </w:rPr>
        <w:t xml:space="preserve"> </w:t>
      </w:r>
      <w:r w:rsidR="00185921" w:rsidRPr="00594B0D">
        <w:rPr>
          <w:sz w:val="28"/>
          <w:szCs w:val="28"/>
        </w:rPr>
        <w:t>согласно приложению 1</w:t>
      </w:r>
      <w:r w:rsidR="003A01EE" w:rsidRPr="00594B0D">
        <w:rPr>
          <w:sz w:val="28"/>
          <w:szCs w:val="28"/>
        </w:rPr>
        <w:t>.</w:t>
      </w:r>
    </w:p>
    <w:p w:rsidR="00C20C16" w:rsidRPr="00594B0D" w:rsidRDefault="00C8290F" w:rsidP="009F5E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20C16">
        <w:rPr>
          <w:sz w:val="28"/>
          <w:szCs w:val="28"/>
        </w:rPr>
        <w:t xml:space="preserve">Установить в качестве альтернативы горячему питанию </w:t>
      </w:r>
      <w:r w:rsidR="00C20C16" w:rsidRPr="00C20C16">
        <w:rPr>
          <w:sz w:val="28"/>
          <w:szCs w:val="28"/>
        </w:rPr>
        <w:t>продуктовы</w:t>
      </w:r>
      <w:r w:rsidR="00C20C16">
        <w:rPr>
          <w:sz w:val="28"/>
          <w:szCs w:val="28"/>
        </w:rPr>
        <w:t>й</w:t>
      </w:r>
      <w:r w:rsidR="00C20C16" w:rsidRPr="00C20C16">
        <w:rPr>
          <w:sz w:val="28"/>
          <w:szCs w:val="28"/>
        </w:rPr>
        <w:t xml:space="preserve"> набор</w:t>
      </w:r>
      <w:r w:rsidR="00C20C16">
        <w:rPr>
          <w:sz w:val="28"/>
          <w:szCs w:val="28"/>
        </w:rPr>
        <w:t>,</w:t>
      </w:r>
      <w:r w:rsidR="00C20C16" w:rsidRPr="00C20C16">
        <w:rPr>
          <w:sz w:val="28"/>
          <w:szCs w:val="28"/>
        </w:rPr>
        <w:t xml:space="preserve"> эквивалентный пищевому рациону </w:t>
      </w:r>
      <w:r w:rsidR="00C20C16">
        <w:rPr>
          <w:sz w:val="28"/>
          <w:szCs w:val="28"/>
        </w:rPr>
        <w:t>донор</w:t>
      </w:r>
      <w:r w:rsidR="00B04640">
        <w:rPr>
          <w:sz w:val="28"/>
          <w:szCs w:val="28"/>
        </w:rPr>
        <w:t>а</w:t>
      </w:r>
      <w:r w:rsidR="00C20C16">
        <w:rPr>
          <w:sz w:val="28"/>
          <w:szCs w:val="28"/>
        </w:rPr>
        <w:t>, сдавш</w:t>
      </w:r>
      <w:r w:rsidR="00B04640">
        <w:rPr>
          <w:sz w:val="28"/>
          <w:szCs w:val="28"/>
        </w:rPr>
        <w:t>его</w:t>
      </w:r>
      <w:r w:rsidR="00C20C16">
        <w:rPr>
          <w:sz w:val="28"/>
          <w:szCs w:val="28"/>
        </w:rPr>
        <w:t xml:space="preserve"> кровь и (или) ее компоненты безвозмездно</w:t>
      </w:r>
      <w:r w:rsidR="00185921">
        <w:rPr>
          <w:sz w:val="28"/>
          <w:szCs w:val="28"/>
        </w:rPr>
        <w:t>,</w:t>
      </w:r>
      <w:r w:rsidR="00C20C16">
        <w:rPr>
          <w:sz w:val="28"/>
          <w:szCs w:val="28"/>
        </w:rPr>
        <w:t xml:space="preserve"> </w:t>
      </w:r>
      <w:r w:rsidR="00185921" w:rsidRPr="00594B0D">
        <w:rPr>
          <w:sz w:val="28"/>
          <w:szCs w:val="28"/>
        </w:rPr>
        <w:t>согласно приложению 2</w:t>
      </w:r>
      <w:r w:rsidR="00C20C16" w:rsidRPr="00594B0D">
        <w:rPr>
          <w:sz w:val="28"/>
          <w:szCs w:val="28"/>
        </w:rPr>
        <w:t>.</w:t>
      </w:r>
    </w:p>
    <w:p w:rsidR="00C20C16" w:rsidRPr="00594B0D" w:rsidRDefault="00C20C16" w:rsidP="009F5E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6C1E9C">
        <w:rPr>
          <w:sz w:val="28"/>
          <w:szCs w:val="28"/>
        </w:rPr>
        <w:t xml:space="preserve">Установить продуктовый набор для </w:t>
      </w:r>
      <w:r w:rsidRPr="00C20C16">
        <w:rPr>
          <w:sz w:val="28"/>
          <w:szCs w:val="28"/>
        </w:rPr>
        <w:t>предоставлени</w:t>
      </w:r>
      <w:r w:rsidR="006C1E9C">
        <w:rPr>
          <w:sz w:val="28"/>
          <w:szCs w:val="28"/>
        </w:rPr>
        <w:t>я</w:t>
      </w:r>
      <w:r w:rsidR="001859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завтрака </w:t>
      </w:r>
      <w:r w:rsidR="00A06983">
        <w:rPr>
          <w:sz w:val="28"/>
          <w:szCs w:val="28"/>
        </w:rPr>
        <w:t xml:space="preserve">до или </w:t>
      </w:r>
      <w:r w:rsidR="00A06983" w:rsidRPr="00C20C16">
        <w:rPr>
          <w:sz w:val="28"/>
          <w:szCs w:val="28"/>
        </w:rPr>
        <w:t>после донации</w:t>
      </w:r>
      <w:r w:rsidR="00185921">
        <w:rPr>
          <w:sz w:val="28"/>
          <w:szCs w:val="28"/>
        </w:rPr>
        <w:t xml:space="preserve"> </w:t>
      </w:r>
      <w:r>
        <w:rPr>
          <w:sz w:val="28"/>
          <w:szCs w:val="28"/>
        </w:rPr>
        <w:t>донорам</w:t>
      </w:r>
      <w:r w:rsidR="00A06983">
        <w:rPr>
          <w:sz w:val="28"/>
          <w:szCs w:val="28"/>
        </w:rPr>
        <w:t>,</w:t>
      </w:r>
      <w:r w:rsidR="00185921">
        <w:rPr>
          <w:sz w:val="28"/>
          <w:szCs w:val="28"/>
        </w:rPr>
        <w:t xml:space="preserve"> </w:t>
      </w:r>
      <w:r w:rsidR="00A06983">
        <w:rPr>
          <w:sz w:val="28"/>
          <w:szCs w:val="28"/>
        </w:rPr>
        <w:t xml:space="preserve">сдавшим кровь и (или) ее компоненты </w:t>
      </w:r>
      <w:r w:rsidR="00B04640">
        <w:rPr>
          <w:sz w:val="28"/>
          <w:szCs w:val="28"/>
        </w:rPr>
        <w:t>безвозмездно</w:t>
      </w:r>
      <w:r w:rsidR="00185921">
        <w:rPr>
          <w:sz w:val="28"/>
          <w:szCs w:val="28"/>
        </w:rPr>
        <w:t>,</w:t>
      </w:r>
      <w:r w:rsidR="00B04640">
        <w:rPr>
          <w:sz w:val="28"/>
          <w:szCs w:val="28"/>
        </w:rPr>
        <w:t xml:space="preserve"> </w:t>
      </w:r>
      <w:r w:rsidR="00185921" w:rsidRPr="00594B0D">
        <w:rPr>
          <w:sz w:val="28"/>
          <w:szCs w:val="28"/>
        </w:rPr>
        <w:t>согласно приложению 3</w:t>
      </w:r>
      <w:r w:rsidRPr="00594B0D">
        <w:rPr>
          <w:sz w:val="28"/>
          <w:szCs w:val="28"/>
        </w:rPr>
        <w:t>.</w:t>
      </w:r>
    </w:p>
    <w:p w:rsidR="00EA1DB6" w:rsidRPr="00EA1DB6" w:rsidRDefault="00C20C16" w:rsidP="009F5E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A1DB6">
        <w:rPr>
          <w:sz w:val="28"/>
          <w:szCs w:val="28"/>
        </w:rPr>
        <w:t>Настоящий приказ вступает в силу со дня его подписания и распространяется на правоотношения, возникшие с 20 января 2013 года.</w:t>
      </w:r>
    </w:p>
    <w:p w:rsidR="00C8290F" w:rsidRPr="00662D20" w:rsidRDefault="002B139F" w:rsidP="009F5E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A1DB6">
        <w:rPr>
          <w:sz w:val="28"/>
          <w:szCs w:val="28"/>
        </w:rPr>
        <w:t xml:space="preserve">. </w:t>
      </w:r>
      <w:r w:rsidR="00C8290F">
        <w:rPr>
          <w:sz w:val="28"/>
          <w:szCs w:val="28"/>
        </w:rPr>
        <w:t xml:space="preserve">Контроль </w:t>
      </w:r>
      <w:r w:rsidR="00185921" w:rsidRPr="00594B0D">
        <w:rPr>
          <w:sz w:val="28"/>
          <w:szCs w:val="28"/>
        </w:rPr>
        <w:t>за выполнением</w:t>
      </w:r>
      <w:r w:rsidR="00C8290F">
        <w:rPr>
          <w:sz w:val="28"/>
          <w:szCs w:val="28"/>
        </w:rPr>
        <w:t xml:space="preserve"> настоящего приказа </w:t>
      </w:r>
      <w:r w:rsidR="009F5E1C">
        <w:rPr>
          <w:sz w:val="28"/>
          <w:szCs w:val="28"/>
        </w:rPr>
        <w:t>оставляю за собой.</w:t>
      </w:r>
    </w:p>
    <w:p w:rsidR="00C8290F" w:rsidRPr="00662D20" w:rsidRDefault="00C8290F" w:rsidP="00C8290F">
      <w:pPr>
        <w:jc w:val="center"/>
        <w:rPr>
          <w:sz w:val="28"/>
          <w:szCs w:val="28"/>
        </w:rPr>
      </w:pPr>
    </w:p>
    <w:p w:rsidR="00A06983" w:rsidRDefault="00A06983" w:rsidP="00C8290F">
      <w:pPr>
        <w:jc w:val="both"/>
        <w:rPr>
          <w:sz w:val="28"/>
          <w:szCs w:val="28"/>
        </w:rPr>
      </w:pPr>
    </w:p>
    <w:p w:rsidR="00346839" w:rsidRDefault="00346839" w:rsidP="00C8290F">
      <w:pPr>
        <w:jc w:val="both"/>
        <w:rPr>
          <w:sz w:val="28"/>
          <w:szCs w:val="28"/>
        </w:rPr>
      </w:pPr>
    </w:p>
    <w:p w:rsidR="00C8290F" w:rsidRDefault="00C20C16" w:rsidP="00C8290F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8290F" w:rsidRPr="00662D20">
        <w:rPr>
          <w:sz w:val="28"/>
          <w:szCs w:val="28"/>
        </w:rPr>
        <w:t xml:space="preserve">иректор                                   </w:t>
      </w:r>
      <w:r w:rsidR="00185921">
        <w:rPr>
          <w:sz w:val="28"/>
          <w:szCs w:val="28"/>
        </w:rPr>
        <w:tab/>
      </w:r>
      <w:r w:rsidR="00185921">
        <w:rPr>
          <w:sz w:val="28"/>
          <w:szCs w:val="28"/>
        </w:rPr>
        <w:tab/>
      </w:r>
      <w:r w:rsidR="00185921">
        <w:rPr>
          <w:sz w:val="28"/>
          <w:szCs w:val="28"/>
        </w:rPr>
        <w:tab/>
      </w:r>
      <w:r w:rsidR="00185921">
        <w:rPr>
          <w:sz w:val="28"/>
          <w:szCs w:val="28"/>
        </w:rPr>
        <w:tab/>
      </w:r>
      <w:r w:rsidR="00185921">
        <w:rPr>
          <w:sz w:val="28"/>
          <w:szCs w:val="28"/>
        </w:rPr>
        <w:tab/>
      </w:r>
      <w:r w:rsidR="00C8290F" w:rsidRPr="00662D20">
        <w:rPr>
          <w:sz w:val="28"/>
          <w:szCs w:val="28"/>
        </w:rPr>
        <w:t xml:space="preserve"> </w:t>
      </w:r>
      <w:r>
        <w:rPr>
          <w:sz w:val="28"/>
          <w:szCs w:val="28"/>
        </w:rPr>
        <w:t>А.В. Филимонов</w:t>
      </w:r>
    </w:p>
    <w:p w:rsidR="00346839" w:rsidRDefault="00346839" w:rsidP="003A01EE">
      <w:pPr>
        <w:pStyle w:val="ConsPlusTitle"/>
        <w:jc w:val="right"/>
        <w:rPr>
          <w:b w:val="0"/>
          <w:sz w:val="24"/>
          <w:szCs w:val="24"/>
        </w:rPr>
      </w:pPr>
    </w:p>
    <w:p w:rsidR="003A01EE" w:rsidRPr="00B47A2D" w:rsidRDefault="003A01EE" w:rsidP="003A01EE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>Приложение</w:t>
      </w:r>
      <w:r w:rsidR="00C20C16" w:rsidRPr="00B47A2D">
        <w:rPr>
          <w:b w:val="0"/>
          <w:sz w:val="24"/>
          <w:szCs w:val="24"/>
        </w:rPr>
        <w:t xml:space="preserve"> 1</w:t>
      </w:r>
    </w:p>
    <w:p w:rsidR="003A01EE" w:rsidRPr="00B47A2D" w:rsidRDefault="003A01EE" w:rsidP="003A01EE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 xml:space="preserve"> к  приказу Департамента здравоохранения</w:t>
      </w:r>
    </w:p>
    <w:p w:rsidR="003A01EE" w:rsidRPr="00B47A2D" w:rsidRDefault="003A01EE" w:rsidP="003A01EE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 xml:space="preserve"> Ханты-Мансийского автономного округа – Югры</w:t>
      </w:r>
    </w:p>
    <w:p w:rsidR="003A01EE" w:rsidRPr="00B47A2D" w:rsidRDefault="003A01EE" w:rsidP="003A01EE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>от</w:t>
      </w:r>
      <w:r w:rsidR="003F0CC5">
        <w:rPr>
          <w:b w:val="0"/>
          <w:sz w:val="24"/>
          <w:szCs w:val="24"/>
        </w:rPr>
        <w:t xml:space="preserve"> 12 апреля </w:t>
      </w:r>
      <w:r w:rsidRPr="00B47A2D">
        <w:rPr>
          <w:b w:val="0"/>
          <w:sz w:val="24"/>
          <w:szCs w:val="24"/>
        </w:rPr>
        <w:t>2013 года  №</w:t>
      </w:r>
      <w:r w:rsidR="003F0CC5">
        <w:rPr>
          <w:b w:val="0"/>
          <w:sz w:val="24"/>
          <w:szCs w:val="24"/>
        </w:rPr>
        <w:t xml:space="preserve"> 5 </w:t>
      </w:r>
      <w:r w:rsidRPr="00B47A2D">
        <w:rPr>
          <w:b w:val="0"/>
          <w:sz w:val="24"/>
          <w:szCs w:val="24"/>
        </w:rPr>
        <w:t>-</w:t>
      </w:r>
      <w:r w:rsidR="003F0CC5">
        <w:rPr>
          <w:b w:val="0"/>
          <w:sz w:val="24"/>
          <w:szCs w:val="24"/>
        </w:rPr>
        <w:t xml:space="preserve"> </w:t>
      </w:r>
      <w:r w:rsidRPr="00B47A2D">
        <w:rPr>
          <w:b w:val="0"/>
          <w:sz w:val="24"/>
          <w:szCs w:val="24"/>
        </w:rPr>
        <w:t>нп</w:t>
      </w:r>
    </w:p>
    <w:p w:rsidR="003A01EE" w:rsidRPr="003A01EE" w:rsidRDefault="003A01EE" w:rsidP="003A01EE">
      <w:pPr>
        <w:pStyle w:val="ConsPlusTitle"/>
        <w:jc w:val="right"/>
        <w:rPr>
          <w:b w:val="0"/>
        </w:rPr>
      </w:pPr>
    </w:p>
    <w:p w:rsidR="003A01EE" w:rsidRDefault="003A01EE" w:rsidP="003A01EE">
      <w:pPr>
        <w:pStyle w:val="ConsPlusTitle"/>
        <w:jc w:val="center"/>
      </w:pPr>
    </w:p>
    <w:p w:rsidR="00B47A2D" w:rsidRDefault="003A01EE" w:rsidP="003A01EE">
      <w:pPr>
        <w:pStyle w:val="ConsPlusTitle"/>
        <w:jc w:val="center"/>
        <w:rPr>
          <w:b w:val="0"/>
        </w:rPr>
      </w:pPr>
      <w:r w:rsidRPr="003A01EE">
        <w:rPr>
          <w:b w:val="0"/>
        </w:rPr>
        <w:t>П</w:t>
      </w:r>
      <w:r w:rsidR="00B47A2D">
        <w:rPr>
          <w:b w:val="0"/>
        </w:rPr>
        <w:t>ищевой рацион донора,</w:t>
      </w:r>
    </w:p>
    <w:p w:rsidR="003A01EE" w:rsidRPr="003A01EE" w:rsidRDefault="00B47A2D" w:rsidP="003A01EE">
      <w:pPr>
        <w:pStyle w:val="ConsPlusTitle"/>
        <w:jc w:val="center"/>
        <w:rPr>
          <w:b w:val="0"/>
        </w:rPr>
      </w:pPr>
      <w:r w:rsidRPr="00B47A2D">
        <w:rPr>
          <w:b w:val="0"/>
        </w:rPr>
        <w:t>сдавшего кровь и (или) ее компоненты безвозмездно</w:t>
      </w:r>
    </w:p>
    <w:p w:rsidR="003A01EE" w:rsidRPr="003A01EE" w:rsidRDefault="003A01EE" w:rsidP="003A01EE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80"/>
        <w:gridCol w:w="2640"/>
      </w:tblGrid>
      <w:tr w:rsidR="003A01EE" w:rsidRPr="003A01EE">
        <w:trPr>
          <w:trHeight w:val="720"/>
          <w:tblCellSpacing w:w="5" w:type="nil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B47A2D">
            <w:pPr>
              <w:pStyle w:val="ConsPlusCell"/>
              <w:jc w:val="center"/>
            </w:pPr>
            <w:r w:rsidRPr="003A01EE">
              <w:t>Наименование продуктов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 xml:space="preserve">Количество </w:t>
            </w:r>
            <w:r w:rsidRPr="003A01EE">
              <w:br/>
              <w:t xml:space="preserve"> (граммы)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Хлеб ржано-пшеничный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Хлеб пшеничный (из муки высшего сорта)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100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Галеты   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50</w:t>
            </w:r>
          </w:p>
        </w:tc>
      </w:tr>
      <w:tr w:rsidR="003A01EE" w:rsidRPr="003A01EE">
        <w:trPr>
          <w:trHeight w:val="360"/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Крупы (гречневая, овсяная (геркулес),              </w:t>
            </w:r>
            <w:r w:rsidRPr="003A01EE">
              <w:br/>
              <w:t xml:space="preserve"> рисовая, другие крупы), макаронные изделия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Картофель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250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Томаты, огурцы, капуста, лук, зелень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250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Фрукты свежие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250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Говядина (вырезка, мякоть бескостная)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150</w:t>
            </w:r>
          </w:p>
        </w:tc>
      </w:tr>
      <w:tr w:rsidR="003A01EE" w:rsidRPr="003A01EE">
        <w:trPr>
          <w:trHeight w:val="360"/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Филе рыбы красной, соленой (кета, горбуша, семга,  </w:t>
            </w:r>
            <w:r w:rsidRPr="003A01EE">
              <w:br/>
              <w:t xml:space="preserve"> форель)  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60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Ветчинные изделия (ветчина, окорок, шейка)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Молоко или кисломолочные продукты (жирность 2,5%)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200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Масло (сливочное)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10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Сыр (твердый сорт)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50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Масло растительное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15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Томатная паста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3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Чай или кофе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2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Сахар    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15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Печенье  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30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Шоколад с орехами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100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Сок фруктовый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200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Специи   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0,3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Соль                               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4</w:t>
            </w:r>
          </w:p>
        </w:tc>
      </w:tr>
      <w:tr w:rsidR="003A01EE" w:rsidRPr="003A01EE">
        <w:trPr>
          <w:tblCellSpacing w:w="5" w:type="nil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>
            <w:pPr>
              <w:pStyle w:val="ConsPlusCell"/>
            </w:pPr>
            <w:r w:rsidRPr="003A01EE">
              <w:t xml:space="preserve"> Вода минеральная питьевая, столовая                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EE" w:rsidRPr="003A01EE" w:rsidRDefault="003A01EE" w:rsidP="00C10C92">
            <w:pPr>
              <w:pStyle w:val="ConsPlusCell"/>
              <w:jc w:val="center"/>
            </w:pPr>
            <w:r w:rsidRPr="003A01EE">
              <w:t>500</w:t>
            </w:r>
          </w:p>
        </w:tc>
      </w:tr>
    </w:tbl>
    <w:p w:rsidR="00C8290F" w:rsidRPr="003A01EE" w:rsidRDefault="00C8290F" w:rsidP="00C8290F">
      <w:pPr>
        <w:jc w:val="both"/>
        <w:rPr>
          <w:sz w:val="28"/>
          <w:szCs w:val="28"/>
        </w:rPr>
      </w:pPr>
    </w:p>
    <w:p w:rsidR="00C20C16" w:rsidRDefault="00C20C16" w:rsidP="00C20C16">
      <w:pPr>
        <w:pStyle w:val="ConsPlusTitle"/>
        <w:jc w:val="right"/>
        <w:rPr>
          <w:b w:val="0"/>
        </w:rPr>
      </w:pPr>
    </w:p>
    <w:p w:rsidR="00B47A2D" w:rsidRDefault="00B47A2D" w:rsidP="00C20C16">
      <w:pPr>
        <w:pStyle w:val="ConsPlusTitle"/>
        <w:jc w:val="right"/>
        <w:rPr>
          <w:b w:val="0"/>
        </w:rPr>
      </w:pPr>
    </w:p>
    <w:p w:rsidR="00B47A2D" w:rsidRDefault="00B47A2D" w:rsidP="00C20C16">
      <w:pPr>
        <w:pStyle w:val="ConsPlusTitle"/>
        <w:jc w:val="right"/>
        <w:rPr>
          <w:b w:val="0"/>
        </w:rPr>
      </w:pPr>
    </w:p>
    <w:p w:rsidR="00C10C92" w:rsidRDefault="00C10C92" w:rsidP="00C20C16">
      <w:pPr>
        <w:pStyle w:val="ConsPlusTitle"/>
        <w:jc w:val="right"/>
        <w:rPr>
          <w:b w:val="0"/>
          <w:sz w:val="24"/>
          <w:szCs w:val="24"/>
        </w:rPr>
      </w:pPr>
    </w:p>
    <w:p w:rsidR="00C10C92" w:rsidRDefault="00C10C92" w:rsidP="00C20C16">
      <w:pPr>
        <w:pStyle w:val="ConsPlusTitle"/>
        <w:jc w:val="right"/>
        <w:rPr>
          <w:b w:val="0"/>
          <w:sz w:val="24"/>
          <w:szCs w:val="24"/>
        </w:rPr>
      </w:pPr>
    </w:p>
    <w:p w:rsidR="00C10C92" w:rsidRDefault="00C10C92" w:rsidP="00C20C16">
      <w:pPr>
        <w:pStyle w:val="ConsPlusTitle"/>
        <w:jc w:val="right"/>
        <w:rPr>
          <w:b w:val="0"/>
          <w:sz w:val="24"/>
          <w:szCs w:val="24"/>
        </w:rPr>
      </w:pPr>
    </w:p>
    <w:p w:rsidR="00C10C92" w:rsidRDefault="00C10C92" w:rsidP="00C20C16">
      <w:pPr>
        <w:pStyle w:val="ConsPlusTitle"/>
        <w:jc w:val="right"/>
        <w:rPr>
          <w:b w:val="0"/>
          <w:sz w:val="24"/>
          <w:szCs w:val="24"/>
        </w:rPr>
      </w:pPr>
    </w:p>
    <w:p w:rsidR="00346839" w:rsidRDefault="00346839" w:rsidP="00C20C16">
      <w:pPr>
        <w:pStyle w:val="ConsPlusTitle"/>
        <w:jc w:val="right"/>
        <w:rPr>
          <w:b w:val="0"/>
          <w:sz w:val="24"/>
          <w:szCs w:val="24"/>
        </w:rPr>
      </w:pPr>
    </w:p>
    <w:p w:rsidR="00C20C16" w:rsidRPr="00B47A2D" w:rsidRDefault="00C20C16" w:rsidP="00C20C16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>Приложение 2</w:t>
      </w:r>
    </w:p>
    <w:p w:rsidR="00C20C16" w:rsidRPr="00B47A2D" w:rsidRDefault="00C20C16" w:rsidP="00C20C16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 xml:space="preserve"> к  приказу Департамента здравоохранения</w:t>
      </w:r>
    </w:p>
    <w:p w:rsidR="00C20C16" w:rsidRPr="00B47A2D" w:rsidRDefault="00C20C16" w:rsidP="00C20C16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 xml:space="preserve"> Ханты-Мансийского автономного округа – Югры</w:t>
      </w:r>
    </w:p>
    <w:p w:rsidR="003F0CC5" w:rsidRPr="00B47A2D" w:rsidRDefault="003F0CC5" w:rsidP="003F0CC5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>от</w:t>
      </w:r>
      <w:r>
        <w:rPr>
          <w:b w:val="0"/>
          <w:sz w:val="24"/>
          <w:szCs w:val="24"/>
        </w:rPr>
        <w:t xml:space="preserve"> 12 апреля </w:t>
      </w:r>
      <w:r w:rsidRPr="00B47A2D">
        <w:rPr>
          <w:b w:val="0"/>
          <w:sz w:val="24"/>
          <w:szCs w:val="24"/>
        </w:rPr>
        <w:t>2013 года  №</w:t>
      </w:r>
      <w:r>
        <w:rPr>
          <w:b w:val="0"/>
          <w:sz w:val="24"/>
          <w:szCs w:val="24"/>
        </w:rPr>
        <w:t xml:space="preserve"> 5 </w:t>
      </w:r>
      <w:r w:rsidRPr="00B47A2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B47A2D">
        <w:rPr>
          <w:b w:val="0"/>
          <w:sz w:val="24"/>
          <w:szCs w:val="24"/>
        </w:rPr>
        <w:t>нп</w:t>
      </w: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C20C16" w:rsidRPr="00C20C16" w:rsidRDefault="00C20C16" w:rsidP="00C20C16">
      <w:pPr>
        <w:jc w:val="center"/>
        <w:rPr>
          <w:sz w:val="28"/>
          <w:szCs w:val="28"/>
        </w:rPr>
      </w:pPr>
      <w:r w:rsidRPr="00C20C16">
        <w:rPr>
          <w:sz w:val="28"/>
          <w:szCs w:val="28"/>
        </w:rPr>
        <w:t>Продуктовый набор, эквивалентный пищевому рациону донора, сдавшего кровь и (или) ее компоненты безвозмездно</w:t>
      </w:r>
    </w:p>
    <w:p w:rsidR="00C20C16" w:rsidRPr="00014003" w:rsidRDefault="00C20C16" w:rsidP="00C20C16">
      <w:pPr>
        <w:jc w:val="center"/>
        <w:rPr>
          <w:b/>
        </w:rPr>
      </w:pP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792"/>
        <w:gridCol w:w="3603"/>
        <w:gridCol w:w="1713"/>
        <w:gridCol w:w="2233"/>
        <w:gridCol w:w="1668"/>
      </w:tblGrid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0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Наименование продуктов</w:t>
            </w:r>
          </w:p>
        </w:tc>
        <w:tc>
          <w:tcPr>
            <w:tcW w:w="171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 донора </w:t>
            </w:r>
          </w:p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(граммы)</w:t>
            </w:r>
          </w:p>
        </w:tc>
        <w:tc>
          <w:tcPr>
            <w:tcW w:w="1668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Цена за единицу (упаковку), руб.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3" w:type="dxa"/>
          </w:tcPr>
          <w:p w:rsidR="00C20C16" w:rsidRPr="00991F1B" w:rsidRDefault="00C20C16" w:rsidP="00991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Крупы (рис шлифованный, греч</w:t>
            </w:r>
            <w:r w:rsidR="00991F1B">
              <w:rPr>
                <w:rFonts w:ascii="Times New Roman" w:hAnsi="Times New Roman" w:cs="Times New Roman"/>
                <w:sz w:val="28"/>
                <w:szCs w:val="28"/>
              </w:rPr>
              <w:t xml:space="preserve">ка) </w:t>
            </w: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 в пак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етах</w:t>
            </w:r>
          </w:p>
        </w:tc>
        <w:tc>
          <w:tcPr>
            <w:tcW w:w="1713" w:type="dxa"/>
          </w:tcPr>
          <w:p w:rsidR="00C20C16" w:rsidRPr="00991F1B" w:rsidRDefault="00C20C16" w:rsidP="00B04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уп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аковка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500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3" w:type="dxa"/>
          </w:tcPr>
          <w:p w:rsidR="00C20C16" w:rsidRPr="00991F1B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71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1уп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аковка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450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</w:tcPr>
          <w:p w:rsidR="00C20C16" w:rsidRPr="00991F1B" w:rsidRDefault="00991F1B" w:rsidP="006C1E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(г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овядина, свинина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1E9C">
              <w:rPr>
                <w:rFonts w:ascii="Times New Roman" w:hAnsi="Times New Roman" w:cs="Times New Roman"/>
                <w:sz w:val="28"/>
                <w:szCs w:val="28"/>
              </w:rPr>
              <w:t xml:space="preserve">оленина, кролик, индейка, курица, языки) 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тушен</w:t>
            </w:r>
            <w:r w:rsidR="006C1E9C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 консервированн</w:t>
            </w:r>
            <w:r w:rsidR="006C1E9C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</w:p>
        </w:tc>
        <w:tc>
          <w:tcPr>
            <w:tcW w:w="1713" w:type="dxa"/>
          </w:tcPr>
          <w:p w:rsidR="00C20C16" w:rsidRPr="00991F1B" w:rsidRDefault="00C20C16" w:rsidP="00991F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б</w:t>
            </w:r>
            <w:r w:rsidR="00991F1B">
              <w:rPr>
                <w:rFonts w:ascii="Times New Roman" w:hAnsi="Times New Roman" w:cs="Times New Roman"/>
                <w:sz w:val="28"/>
                <w:szCs w:val="28"/>
              </w:rPr>
              <w:t>анка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450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91F1B" w:rsidRPr="00991F1B" w:rsidTr="00991F1B">
        <w:tc>
          <w:tcPr>
            <w:tcW w:w="792" w:type="dxa"/>
          </w:tcPr>
          <w:p w:rsidR="00991F1B" w:rsidRPr="00991F1B" w:rsidRDefault="00991F1B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</w:tcPr>
          <w:p w:rsidR="00991F1B" w:rsidRPr="00991F1B" w:rsidRDefault="00991F1B" w:rsidP="00991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Консервы рыбные натуральные </w:t>
            </w:r>
          </w:p>
        </w:tc>
        <w:tc>
          <w:tcPr>
            <w:tcW w:w="1713" w:type="dxa"/>
          </w:tcPr>
          <w:p w:rsidR="00991F1B" w:rsidRPr="00991F1B" w:rsidRDefault="00991F1B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анка</w:t>
            </w:r>
          </w:p>
        </w:tc>
        <w:tc>
          <w:tcPr>
            <w:tcW w:w="2233" w:type="dxa"/>
          </w:tcPr>
          <w:p w:rsidR="00991F1B" w:rsidRPr="00991F1B" w:rsidRDefault="00991F1B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250</w:t>
            </w:r>
          </w:p>
        </w:tc>
        <w:tc>
          <w:tcPr>
            <w:tcW w:w="1668" w:type="dxa"/>
          </w:tcPr>
          <w:p w:rsidR="00991F1B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991F1B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3" w:type="dxa"/>
          </w:tcPr>
          <w:p w:rsidR="00C20C16" w:rsidRPr="00991F1B" w:rsidRDefault="00C20C16" w:rsidP="00696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Молоко цельное</w:t>
            </w:r>
            <w:r w:rsidR="00696B32">
              <w:rPr>
                <w:rFonts w:ascii="Times New Roman" w:hAnsi="Times New Roman" w:cs="Times New Roman"/>
                <w:sz w:val="28"/>
                <w:szCs w:val="28"/>
              </w:rPr>
              <w:t xml:space="preserve"> (концентрированное,</w:t>
            </w: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 сгущенное с сахаром</w:t>
            </w:r>
            <w:r w:rsidR="00696B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C20C16" w:rsidRPr="00991F1B" w:rsidRDefault="00C20C16" w:rsidP="00991F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б</w:t>
            </w:r>
            <w:r w:rsidR="00991F1B">
              <w:rPr>
                <w:rFonts w:ascii="Times New Roman" w:hAnsi="Times New Roman" w:cs="Times New Roman"/>
                <w:sz w:val="28"/>
                <w:szCs w:val="28"/>
              </w:rPr>
              <w:t xml:space="preserve">анка </w:t>
            </w: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(пак</w:t>
            </w:r>
            <w:r w:rsidR="00991F1B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350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91F1B" w:rsidRPr="00991F1B" w:rsidTr="00991F1B">
        <w:tc>
          <w:tcPr>
            <w:tcW w:w="792" w:type="dxa"/>
          </w:tcPr>
          <w:p w:rsidR="00991F1B" w:rsidRPr="00991F1B" w:rsidRDefault="00991F1B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03" w:type="dxa"/>
          </w:tcPr>
          <w:p w:rsidR="00991F1B" w:rsidRPr="00991F1B" w:rsidRDefault="00991F1B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Овощи натуральные консервированные</w:t>
            </w:r>
          </w:p>
          <w:p w:rsidR="00991F1B" w:rsidRPr="00991F1B" w:rsidRDefault="00991F1B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 (горошек зеленый, кукуруза, фасоль белая, фасоль красная, икра кабачковая, баклажаны)</w:t>
            </w:r>
          </w:p>
        </w:tc>
        <w:tc>
          <w:tcPr>
            <w:tcW w:w="1713" w:type="dxa"/>
          </w:tcPr>
          <w:p w:rsidR="00991F1B" w:rsidRPr="00991F1B" w:rsidRDefault="00991F1B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анка</w:t>
            </w:r>
          </w:p>
        </w:tc>
        <w:tc>
          <w:tcPr>
            <w:tcW w:w="2233" w:type="dxa"/>
          </w:tcPr>
          <w:p w:rsidR="00991F1B" w:rsidRPr="00991F1B" w:rsidRDefault="00991F1B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500</w:t>
            </w:r>
          </w:p>
        </w:tc>
        <w:tc>
          <w:tcPr>
            <w:tcW w:w="1668" w:type="dxa"/>
          </w:tcPr>
          <w:p w:rsidR="00991F1B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991F1B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3" w:type="dxa"/>
          </w:tcPr>
          <w:p w:rsidR="00C20C16" w:rsidRPr="00991F1B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Шоколад </w:t>
            </w:r>
          </w:p>
        </w:tc>
        <w:tc>
          <w:tcPr>
            <w:tcW w:w="1713" w:type="dxa"/>
          </w:tcPr>
          <w:p w:rsidR="00C20C16" w:rsidRPr="00991F1B" w:rsidRDefault="00C20C16" w:rsidP="00B04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100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03" w:type="dxa"/>
          </w:tcPr>
          <w:p w:rsidR="00C20C16" w:rsidRPr="00991F1B" w:rsidRDefault="00C20C16" w:rsidP="00991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Сок (гранат, яблоко, мультифрукт)</w:t>
            </w:r>
          </w:p>
        </w:tc>
        <w:tc>
          <w:tcPr>
            <w:tcW w:w="171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Не менее 1000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03" w:type="dxa"/>
          </w:tcPr>
          <w:p w:rsidR="00C20C16" w:rsidRPr="00991F1B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713" w:type="dxa"/>
          </w:tcPr>
          <w:p w:rsidR="00C20C16" w:rsidRPr="00991F1B" w:rsidRDefault="00C20C16" w:rsidP="00B046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уп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аковка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="00185921" w:rsidRPr="00594B0D">
              <w:rPr>
                <w:rFonts w:ascii="Times New Roman" w:hAnsi="Times New Roman" w:cs="Times New Roman"/>
                <w:sz w:val="28"/>
                <w:szCs w:val="28"/>
              </w:rPr>
              <w:t>фильтр-</w:t>
            </w: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пакетов</w:t>
            </w: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03" w:type="dxa"/>
          </w:tcPr>
          <w:p w:rsidR="00C20C16" w:rsidRPr="00991F1B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Пакет</w:t>
            </w:r>
          </w:p>
        </w:tc>
        <w:tc>
          <w:tcPr>
            <w:tcW w:w="171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1 шт</w:t>
            </w:r>
            <w:r w:rsidR="00B04640">
              <w:rPr>
                <w:rFonts w:ascii="Times New Roman" w:hAnsi="Times New Roman" w:cs="Times New Roman"/>
                <w:sz w:val="28"/>
                <w:szCs w:val="28"/>
              </w:rPr>
              <w:t>ука</w:t>
            </w: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20C16" w:rsidRPr="00991F1B" w:rsidTr="00991F1B">
        <w:tc>
          <w:tcPr>
            <w:tcW w:w="792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</w:tcPr>
          <w:p w:rsidR="00C20C16" w:rsidRPr="00991F1B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F1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1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C20C16" w:rsidRPr="00991F1B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8" w:type="dxa"/>
          </w:tcPr>
          <w:p w:rsidR="00C20C16" w:rsidRPr="00991F1B" w:rsidRDefault="00136887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C20C16" w:rsidRPr="00991F1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C20C16" w:rsidRPr="00617D33" w:rsidRDefault="00C20C16" w:rsidP="00C20C16"/>
    <w:p w:rsidR="00C20C16" w:rsidRDefault="00C20C16" w:rsidP="00C20C16">
      <w:pPr>
        <w:jc w:val="center"/>
        <w:rPr>
          <w:b/>
          <w:sz w:val="28"/>
          <w:szCs w:val="28"/>
        </w:rPr>
      </w:pP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3F0CC5" w:rsidRDefault="003F0CC5" w:rsidP="00C20C16">
      <w:pPr>
        <w:jc w:val="center"/>
        <w:rPr>
          <w:b/>
          <w:sz w:val="28"/>
          <w:szCs w:val="28"/>
        </w:rPr>
      </w:pPr>
    </w:p>
    <w:p w:rsidR="003F0CC5" w:rsidRDefault="003F0CC5" w:rsidP="00C20C1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B47A2D" w:rsidRDefault="00B47A2D" w:rsidP="00185921">
      <w:pPr>
        <w:pStyle w:val="ConsPlusTitle"/>
        <w:rPr>
          <w:b w:val="0"/>
        </w:rPr>
      </w:pPr>
    </w:p>
    <w:p w:rsidR="00C20C16" w:rsidRPr="00B47A2D" w:rsidRDefault="00C20C16" w:rsidP="00C20C16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>Приложение 3</w:t>
      </w:r>
    </w:p>
    <w:p w:rsidR="00C20C16" w:rsidRPr="00B47A2D" w:rsidRDefault="00C20C16" w:rsidP="00C20C16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 xml:space="preserve"> к  приказу Департамента здравоохранения</w:t>
      </w:r>
    </w:p>
    <w:p w:rsidR="00C20C16" w:rsidRPr="00B47A2D" w:rsidRDefault="00C20C16" w:rsidP="00C20C16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 xml:space="preserve"> Ханты-Мансийского автономного округа – Югры</w:t>
      </w:r>
    </w:p>
    <w:p w:rsidR="003F0CC5" w:rsidRPr="00B47A2D" w:rsidRDefault="003F0CC5" w:rsidP="003F0CC5">
      <w:pPr>
        <w:pStyle w:val="ConsPlusTitle"/>
        <w:jc w:val="right"/>
        <w:rPr>
          <w:b w:val="0"/>
          <w:sz w:val="24"/>
          <w:szCs w:val="24"/>
        </w:rPr>
      </w:pPr>
      <w:r w:rsidRPr="00B47A2D">
        <w:rPr>
          <w:b w:val="0"/>
          <w:sz w:val="24"/>
          <w:szCs w:val="24"/>
        </w:rPr>
        <w:t>от</w:t>
      </w:r>
      <w:r>
        <w:rPr>
          <w:b w:val="0"/>
          <w:sz w:val="24"/>
          <w:szCs w:val="24"/>
        </w:rPr>
        <w:t xml:space="preserve"> 12 апреля </w:t>
      </w:r>
      <w:r w:rsidRPr="00B47A2D">
        <w:rPr>
          <w:b w:val="0"/>
          <w:sz w:val="24"/>
          <w:szCs w:val="24"/>
        </w:rPr>
        <w:t>2013 года  №</w:t>
      </w:r>
      <w:r>
        <w:rPr>
          <w:b w:val="0"/>
          <w:sz w:val="24"/>
          <w:szCs w:val="24"/>
        </w:rPr>
        <w:t xml:space="preserve"> 5 </w:t>
      </w:r>
      <w:r w:rsidRPr="00B47A2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B47A2D">
        <w:rPr>
          <w:b w:val="0"/>
          <w:sz w:val="24"/>
          <w:szCs w:val="24"/>
        </w:rPr>
        <w:t>нп</w:t>
      </w: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C20C16" w:rsidRDefault="00C20C16" w:rsidP="00C20C16">
      <w:pPr>
        <w:jc w:val="center"/>
        <w:rPr>
          <w:b/>
          <w:sz w:val="28"/>
          <w:szCs w:val="28"/>
        </w:rPr>
      </w:pPr>
    </w:p>
    <w:p w:rsidR="00310FCF" w:rsidRPr="00185921" w:rsidRDefault="00C20C16" w:rsidP="00185921">
      <w:pPr>
        <w:jc w:val="center"/>
        <w:rPr>
          <w:sz w:val="28"/>
          <w:szCs w:val="28"/>
        </w:rPr>
      </w:pPr>
      <w:r w:rsidRPr="00C20C16">
        <w:rPr>
          <w:sz w:val="28"/>
          <w:szCs w:val="28"/>
        </w:rPr>
        <w:t xml:space="preserve">Продуктовый набор для предоставления  завтрака </w:t>
      </w:r>
      <w:r w:rsidR="00310FCF">
        <w:rPr>
          <w:sz w:val="28"/>
          <w:szCs w:val="28"/>
        </w:rPr>
        <w:t>до или после донации</w:t>
      </w:r>
    </w:p>
    <w:p w:rsidR="00C20C16" w:rsidRDefault="00C20C16" w:rsidP="00C20C16">
      <w:pPr>
        <w:jc w:val="center"/>
        <w:rPr>
          <w:sz w:val="28"/>
          <w:szCs w:val="28"/>
        </w:rPr>
      </w:pPr>
      <w:r w:rsidRPr="00C20C16">
        <w:rPr>
          <w:sz w:val="28"/>
          <w:szCs w:val="28"/>
        </w:rPr>
        <w:t>донорам</w:t>
      </w:r>
      <w:r w:rsidR="00310FCF">
        <w:rPr>
          <w:sz w:val="28"/>
          <w:szCs w:val="28"/>
        </w:rPr>
        <w:t xml:space="preserve">сдавшим кровь и (или) ее </w:t>
      </w:r>
      <w:r w:rsidR="00310FCF" w:rsidRPr="00E246A6">
        <w:rPr>
          <w:sz w:val="28"/>
          <w:szCs w:val="28"/>
        </w:rPr>
        <w:t>компоненты безвозмездно</w:t>
      </w:r>
    </w:p>
    <w:p w:rsidR="00310FCF" w:rsidRPr="00C20C16" w:rsidRDefault="00310FCF" w:rsidP="00C20C16">
      <w:pPr>
        <w:jc w:val="center"/>
        <w:rPr>
          <w:sz w:val="28"/>
          <w:szCs w:val="28"/>
        </w:rPr>
      </w:pPr>
    </w:p>
    <w:p w:rsidR="00C20C16" w:rsidRPr="00C20C16" w:rsidRDefault="00C20C16" w:rsidP="00C20C16">
      <w:pPr>
        <w:jc w:val="center"/>
      </w:pPr>
    </w:p>
    <w:tbl>
      <w:tblPr>
        <w:tblStyle w:val="ab"/>
        <w:tblW w:w="10066" w:type="dxa"/>
        <w:tblInd w:w="-318" w:type="dxa"/>
        <w:tblLook w:val="04A0" w:firstRow="1" w:lastRow="0" w:firstColumn="1" w:lastColumn="0" w:noHBand="0" w:noVBand="1"/>
      </w:tblPr>
      <w:tblGrid>
        <w:gridCol w:w="817"/>
        <w:gridCol w:w="4004"/>
        <w:gridCol w:w="2835"/>
        <w:gridCol w:w="2410"/>
      </w:tblGrid>
      <w:tr w:rsidR="00C20C16" w:rsidRPr="00C20C16" w:rsidTr="00C20C16">
        <w:tc>
          <w:tcPr>
            <w:tcW w:w="817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04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Наименование продуктов</w:t>
            </w:r>
          </w:p>
        </w:tc>
        <w:tc>
          <w:tcPr>
            <w:tcW w:w="2835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 донора </w:t>
            </w:r>
          </w:p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(граммы)</w:t>
            </w:r>
          </w:p>
        </w:tc>
        <w:tc>
          <w:tcPr>
            <w:tcW w:w="2410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</w:tr>
      <w:tr w:rsidR="00C20C16" w:rsidRPr="00C20C16" w:rsidTr="00C20C16">
        <w:tc>
          <w:tcPr>
            <w:tcW w:w="817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4" w:type="dxa"/>
          </w:tcPr>
          <w:p w:rsidR="00C20C16" w:rsidRPr="00C20C16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2835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0,025</w:t>
            </w:r>
          </w:p>
        </w:tc>
        <w:tc>
          <w:tcPr>
            <w:tcW w:w="2410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20C16" w:rsidRPr="00C20C16" w:rsidTr="00C20C16">
        <w:tc>
          <w:tcPr>
            <w:tcW w:w="817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4" w:type="dxa"/>
          </w:tcPr>
          <w:p w:rsidR="00C20C16" w:rsidRPr="00C20C16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Печенье (вафли, сушки, галеты)</w:t>
            </w:r>
          </w:p>
        </w:tc>
        <w:tc>
          <w:tcPr>
            <w:tcW w:w="2835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0,050</w:t>
            </w:r>
          </w:p>
        </w:tc>
        <w:tc>
          <w:tcPr>
            <w:tcW w:w="2410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</w:tr>
      <w:tr w:rsidR="00C20C16" w:rsidRPr="00C20C16" w:rsidTr="00C20C16">
        <w:tc>
          <w:tcPr>
            <w:tcW w:w="817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4" w:type="dxa"/>
          </w:tcPr>
          <w:p w:rsidR="00C20C16" w:rsidRPr="00C20C16" w:rsidRDefault="00C20C16" w:rsidP="00186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Чай (черный, зеленый)</w:t>
            </w:r>
          </w:p>
        </w:tc>
        <w:tc>
          <w:tcPr>
            <w:tcW w:w="2835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  <w:p w:rsidR="00C20C16" w:rsidRPr="00C20C16" w:rsidRDefault="00B04640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фильтр-пакета</w:t>
            </w: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C20C16" w:rsidRPr="00C20C16" w:rsidTr="00C20C16">
        <w:tc>
          <w:tcPr>
            <w:tcW w:w="817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</w:tcPr>
          <w:p w:rsidR="00C20C16" w:rsidRPr="00C20C16" w:rsidRDefault="00C20C16" w:rsidP="001861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C20C16" w:rsidRPr="00C20C16" w:rsidRDefault="00C20C16" w:rsidP="001861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C16">
              <w:rPr>
                <w:rFonts w:ascii="Times New Roman" w:hAnsi="Times New Roman" w:cs="Times New Roman"/>
                <w:b/>
                <w:sz w:val="28"/>
                <w:szCs w:val="28"/>
              </w:rPr>
              <w:t>10,00</w:t>
            </w:r>
          </w:p>
        </w:tc>
      </w:tr>
    </w:tbl>
    <w:p w:rsidR="00C20C16" w:rsidRPr="00617D33" w:rsidRDefault="00C20C16" w:rsidP="00C20C16"/>
    <w:p w:rsidR="00C60767" w:rsidRPr="003A01EE" w:rsidRDefault="00C60767" w:rsidP="00AD618E">
      <w:pPr>
        <w:jc w:val="both"/>
        <w:rPr>
          <w:sz w:val="28"/>
          <w:szCs w:val="28"/>
        </w:rPr>
      </w:pPr>
    </w:p>
    <w:sectPr w:rsidR="00C60767" w:rsidRPr="003A01EE" w:rsidSect="00346839">
      <w:headerReference w:type="default" r:id="rId10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280" w:rsidRDefault="00945280" w:rsidP="00C91922">
      <w:r>
        <w:separator/>
      </w:r>
    </w:p>
  </w:endnote>
  <w:endnote w:type="continuationSeparator" w:id="0">
    <w:p w:rsidR="00945280" w:rsidRDefault="00945280" w:rsidP="00C9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280" w:rsidRDefault="00945280" w:rsidP="00C91922">
      <w:r>
        <w:separator/>
      </w:r>
    </w:p>
  </w:footnote>
  <w:footnote w:type="continuationSeparator" w:id="0">
    <w:p w:rsidR="00945280" w:rsidRDefault="00945280" w:rsidP="00C91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7503"/>
    </w:sdtPr>
    <w:sdtEndPr/>
    <w:sdtContent>
      <w:p w:rsidR="00C91922" w:rsidRDefault="006702E6">
        <w:pPr>
          <w:pStyle w:val="a7"/>
          <w:jc w:val="center"/>
        </w:pPr>
        <w:r>
          <w:fldChar w:fldCharType="begin"/>
        </w:r>
        <w:r w:rsidR="002C022A">
          <w:instrText xml:space="preserve"> PAGE   \* MERGEFORMAT </w:instrText>
        </w:r>
        <w:r>
          <w:fldChar w:fldCharType="separate"/>
        </w:r>
        <w:r w:rsidR="003F0CC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1922" w:rsidRDefault="00C919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5E84"/>
    <w:multiLevelType w:val="hybridMultilevel"/>
    <w:tmpl w:val="D0D863DC"/>
    <w:lvl w:ilvl="0" w:tplc="013CD1B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1462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AA3D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EF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4EE7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E6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E46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6A31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0614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24E65"/>
    <w:multiLevelType w:val="multilevel"/>
    <w:tmpl w:val="D4683E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>
    <w:nsid w:val="156202B5"/>
    <w:multiLevelType w:val="singleLevel"/>
    <w:tmpl w:val="1D0A78C4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420"/>
      </w:pPr>
      <w:rPr>
        <w:rFonts w:hint="default"/>
      </w:rPr>
    </w:lvl>
  </w:abstractNum>
  <w:abstractNum w:abstractNumId="3">
    <w:nsid w:val="1C634404"/>
    <w:multiLevelType w:val="hybridMultilevel"/>
    <w:tmpl w:val="91806342"/>
    <w:lvl w:ilvl="0" w:tplc="12B871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39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22EF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3CAD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54B1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A64B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567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289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0E0A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C559B8"/>
    <w:multiLevelType w:val="singleLevel"/>
    <w:tmpl w:val="7ACAF43C"/>
    <w:lvl w:ilvl="0">
      <w:start w:val="2"/>
      <w:numFmt w:val="bullet"/>
      <w:lvlText w:val="-"/>
      <w:lvlJc w:val="left"/>
      <w:pPr>
        <w:tabs>
          <w:tab w:val="num" w:pos="1380"/>
        </w:tabs>
        <w:ind w:left="1380" w:hanging="516"/>
      </w:pPr>
      <w:rPr>
        <w:rFonts w:hint="default"/>
      </w:rPr>
    </w:lvl>
  </w:abstractNum>
  <w:abstractNum w:abstractNumId="5">
    <w:nsid w:val="31653D81"/>
    <w:multiLevelType w:val="hybridMultilevel"/>
    <w:tmpl w:val="50BC914E"/>
    <w:lvl w:ilvl="0" w:tplc="936865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740F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D64D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6F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AB6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94DE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E29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D498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722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8109D3"/>
    <w:multiLevelType w:val="multilevel"/>
    <w:tmpl w:val="369A19EE"/>
    <w:lvl w:ilvl="0">
      <w:start w:val="4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7">
    <w:nsid w:val="3C68103F"/>
    <w:multiLevelType w:val="multilevel"/>
    <w:tmpl w:val="EE54B08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8">
    <w:nsid w:val="456E4284"/>
    <w:multiLevelType w:val="multilevel"/>
    <w:tmpl w:val="EE54B08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6"/>
        </w:tabs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36"/>
        </w:tabs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4"/>
        </w:tabs>
        <w:ind w:left="7344" w:hanging="2160"/>
      </w:pPr>
      <w:rPr>
        <w:rFonts w:hint="default"/>
      </w:rPr>
    </w:lvl>
  </w:abstractNum>
  <w:abstractNum w:abstractNumId="9">
    <w:nsid w:val="461D7711"/>
    <w:multiLevelType w:val="hybridMultilevel"/>
    <w:tmpl w:val="9A72A0B8"/>
    <w:lvl w:ilvl="0" w:tplc="992EF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41EC5CE">
      <w:numFmt w:val="none"/>
      <w:lvlText w:val=""/>
      <w:lvlJc w:val="left"/>
      <w:pPr>
        <w:tabs>
          <w:tab w:val="num" w:pos="360"/>
        </w:tabs>
      </w:pPr>
    </w:lvl>
    <w:lvl w:ilvl="2" w:tplc="EF32F6DE">
      <w:numFmt w:val="none"/>
      <w:lvlText w:val=""/>
      <w:lvlJc w:val="left"/>
      <w:pPr>
        <w:tabs>
          <w:tab w:val="num" w:pos="360"/>
        </w:tabs>
      </w:pPr>
    </w:lvl>
    <w:lvl w:ilvl="3" w:tplc="644E912C">
      <w:numFmt w:val="none"/>
      <w:lvlText w:val=""/>
      <w:lvlJc w:val="left"/>
      <w:pPr>
        <w:tabs>
          <w:tab w:val="num" w:pos="360"/>
        </w:tabs>
      </w:pPr>
    </w:lvl>
    <w:lvl w:ilvl="4" w:tplc="D7BA7F98">
      <w:numFmt w:val="none"/>
      <w:lvlText w:val=""/>
      <w:lvlJc w:val="left"/>
      <w:pPr>
        <w:tabs>
          <w:tab w:val="num" w:pos="360"/>
        </w:tabs>
      </w:pPr>
    </w:lvl>
    <w:lvl w:ilvl="5" w:tplc="7578FB08">
      <w:numFmt w:val="none"/>
      <w:lvlText w:val=""/>
      <w:lvlJc w:val="left"/>
      <w:pPr>
        <w:tabs>
          <w:tab w:val="num" w:pos="360"/>
        </w:tabs>
      </w:pPr>
    </w:lvl>
    <w:lvl w:ilvl="6" w:tplc="ED5C6B28">
      <w:numFmt w:val="none"/>
      <w:lvlText w:val=""/>
      <w:lvlJc w:val="left"/>
      <w:pPr>
        <w:tabs>
          <w:tab w:val="num" w:pos="360"/>
        </w:tabs>
      </w:pPr>
    </w:lvl>
    <w:lvl w:ilvl="7" w:tplc="4D96CCA6">
      <w:numFmt w:val="none"/>
      <w:lvlText w:val=""/>
      <w:lvlJc w:val="left"/>
      <w:pPr>
        <w:tabs>
          <w:tab w:val="num" w:pos="360"/>
        </w:tabs>
      </w:pPr>
    </w:lvl>
    <w:lvl w:ilvl="8" w:tplc="76C2592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6CC350A"/>
    <w:multiLevelType w:val="hybridMultilevel"/>
    <w:tmpl w:val="41D03276"/>
    <w:lvl w:ilvl="0" w:tplc="404E5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AA7CF0">
      <w:numFmt w:val="none"/>
      <w:lvlText w:val=""/>
      <w:lvlJc w:val="left"/>
      <w:pPr>
        <w:tabs>
          <w:tab w:val="num" w:pos="360"/>
        </w:tabs>
      </w:pPr>
    </w:lvl>
    <w:lvl w:ilvl="2" w:tplc="A75A98E0">
      <w:numFmt w:val="none"/>
      <w:lvlText w:val=""/>
      <w:lvlJc w:val="left"/>
      <w:pPr>
        <w:tabs>
          <w:tab w:val="num" w:pos="360"/>
        </w:tabs>
      </w:pPr>
    </w:lvl>
    <w:lvl w:ilvl="3" w:tplc="361635CA">
      <w:numFmt w:val="none"/>
      <w:lvlText w:val=""/>
      <w:lvlJc w:val="left"/>
      <w:pPr>
        <w:tabs>
          <w:tab w:val="num" w:pos="360"/>
        </w:tabs>
      </w:pPr>
    </w:lvl>
    <w:lvl w:ilvl="4" w:tplc="DC820AEA">
      <w:numFmt w:val="none"/>
      <w:lvlText w:val=""/>
      <w:lvlJc w:val="left"/>
      <w:pPr>
        <w:tabs>
          <w:tab w:val="num" w:pos="360"/>
        </w:tabs>
      </w:pPr>
    </w:lvl>
    <w:lvl w:ilvl="5" w:tplc="EC64581E">
      <w:numFmt w:val="none"/>
      <w:lvlText w:val=""/>
      <w:lvlJc w:val="left"/>
      <w:pPr>
        <w:tabs>
          <w:tab w:val="num" w:pos="360"/>
        </w:tabs>
      </w:pPr>
    </w:lvl>
    <w:lvl w:ilvl="6" w:tplc="EBB29358">
      <w:numFmt w:val="none"/>
      <w:lvlText w:val=""/>
      <w:lvlJc w:val="left"/>
      <w:pPr>
        <w:tabs>
          <w:tab w:val="num" w:pos="360"/>
        </w:tabs>
      </w:pPr>
    </w:lvl>
    <w:lvl w:ilvl="7" w:tplc="001C7B3C">
      <w:numFmt w:val="none"/>
      <w:lvlText w:val=""/>
      <w:lvlJc w:val="left"/>
      <w:pPr>
        <w:tabs>
          <w:tab w:val="num" w:pos="360"/>
        </w:tabs>
      </w:pPr>
    </w:lvl>
    <w:lvl w:ilvl="8" w:tplc="1D1E5F9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6937CB1"/>
    <w:multiLevelType w:val="multilevel"/>
    <w:tmpl w:val="3ED60C4E"/>
    <w:lvl w:ilvl="0">
      <w:start w:val="2"/>
      <w:numFmt w:val="decimal"/>
      <w:lvlText w:val="%1.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92"/>
        </w:tabs>
        <w:ind w:left="2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84"/>
        </w:tabs>
        <w:ind w:left="33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76"/>
        </w:tabs>
        <w:ind w:left="417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68"/>
        </w:tabs>
        <w:ind w:left="496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92"/>
        </w:tabs>
        <w:ind w:left="6192" w:hanging="2520"/>
      </w:pPr>
      <w:rPr>
        <w:rFonts w:hint="default"/>
      </w:rPr>
    </w:lvl>
  </w:abstractNum>
  <w:abstractNum w:abstractNumId="12">
    <w:nsid w:val="58F02ACB"/>
    <w:multiLevelType w:val="multilevel"/>
    <w:tmpl w:val="EBF0E36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>
    <w:nsid w:val="609F05D5"/>
    <w:multiLevelType w:val="singleLevel"/>
    <w:tmpl w:val="9C4694C4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abstractNum w:abstractNumId="14">
    <w:nsid w:val="6B463865"/>
    <w:multiLevelType w:val="hybridMultilevel"/>
    <w:tmpl w:val="50CAC258"/>
    <w:lvl w:ilvl="0" w:tplc="524C9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9673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B4F7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A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A657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E2C6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D4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94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7C46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12"/>
  </w:num>
  <w:num w:numId="7">
    <w:abstractNumId w:val="3"/>
  </w:num>
  <w:num w:numId="8">
    <w:abstractNumId w:val="11"/>
  </w:num>
  <w:num w:numId="9">
    <w:abstractNumId w:val="4"/>
  </w:num>
  <w:num w:numId="10">
    <w:abstractNumId w:val="13"/>
  </w:num>
  <w:num w:numId="11">
    <w:abstractNumId w:val="2"/>
  </w:num>
  <w:num w:numId="12">
    <w:abstractNumId w:val="6"/>
  </w:num>
  <w:num w:numId="13">
    <w:abstractNumId w:val="1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0C30"/>
    <w:rsid w:val="00003CB2"/>
    <w:rsid w:val="00003E5E"/>
    <w:rsid w:val="00010774"/>
    <w:rsid w:val="00025A20"/>
    <w:rsid w:val="00082AA1"/>
    <w:rsid w:val="00082B7F"/>
    <w:rsid w:val="00087FA6"/>
    <w:rsid w:val="000977F1"/>
    <w:rsid w:val="00103E53"/>
    <w:rsid w:val="00105E6E"/>
    <w:rsid w:val="001219FD"/>
    <w:rsid w:val="00126AFA"/>
    <w:rsid w:val="00136887"/>
    <w:rsid w:val="0015043C"/>
    <w:rsid w:val="0016489D"/>
    <w:rsid w:val="00185921"/>
    <w:rsid w:val="00194EBA"/>
    <w:rsid w:val="001E1950"/>
    <w:rsid w:val="0022535A"/>
    <w:rsid w:val="00251A0C"/>
    <w:rsid w:val="00262EB5"/>
    <w:rsid w:val="002B139F"/>
    <w:rsid w:val="002C022A"/>
    <w:rsid w:val="002C683D"/>
    <w:rsid w:val="002D7DEE"/>
    <w:rsid w:val="002F7D52"/>
    <w:rsid w:val="00310FCF"/>
    <w:rsid w:val="0032650A"/>
    <w:rsid w:val="00346839"/>
    <w:rsid w:val="00346CB3"/>
    <w:rsid w:val="00351B89"/>
    <w:rsid w:val="0035295A"/>
    <w:rsid w:val="00373FEB"/>
    <w:rsid w:val="003A01EE"/>
    <w:rsid w:val="003A0C98"/>
    <w:rsid w:val="003E3617"/>
    <w:rsid w:val="003F0CC5"/>
    <w:rsid w:val="00403D96"/>
    <w:rsid w:val="00410E3F"/>
    <w:rsid w:val="004505C7"/>
    <w:rsid w:val="00461C3C"/>
    <w:rsid w:val="004F69B9"/>
    <w:rsid w:val="005321C7"/>
    <w:rsid w:val="0056051C"/>
    <w:rsid w:val="00594B0D"/>
    <w:rsid w:val="005B0BEC"/>
    <w:rsid w:val="005E00CD"/>
    <w:rsid w:val="005E60F2"/>
    <w:rsid w:val="005F2F99"/>
    <w:rsid w:val="00607F3C"/>
    <w:rsid w:val="00616614"/>
    <w:rsid w:val="006177F1"/>
    <w:rsid w:val="00633504"/>
    <w:rsid w:val="006702E6"/>
    <w:rsid w:val="00694C82"/>
    <w:rsid w:val="00696B32"/>
    <w:rsid w:val="006C1E9C"/>
    <w:rsid w:val="00711298"/>
    <w:rsid w:val="00716D60"/>
    <w:rsid w:val="00741792"/>
    <w:rsid w:val="00784685"/>
    <w:rsid w:val="00786F33"/>
    <w:rsid w:val="007B1134"/>
    <w:rsid w:val="007E3225"/>
    <w:rsid w:val="007E5A0C"/>
    <w:rsid w:val="007F0BA8"/>
    <w:rsid w:val="00814A84"/>
    <w:rsid w:val="00835C53"/>
    <w:rsid w:val="00895787"/>
    <w:rsid w:val="008B39CB"/>
    <w:rsid w:val="008C1210"/>
    <w:rsid w:val="008E4457"/>
    <w:rsid w:val="009346DE"/>
    <w:rsid w:val="00945280"/>
    <w:rsid w:val="00955465"/>
    <w:rsid w:val="009700EF"/>
    <w:rsid w:val="00991F1B"/>
    <w:rsid w:val="009A0C30"/>
    <w:rsid w:val="009A4134"/>
    <w:rsid w:val="009F5E1C"/>
    <w:rsid w:val="00A06983"/>
    <w:rsid w:val="00A61258"/>
    <w:rsid w:val="00AD618E"/>
    <w:rsid w:val="00B04640"/>
    <w:rsid w:val="00B04E12"/>
    <w:rsid w:val="00B11457"/>
    <w:rsid w:val="00B24F04"/>
    <w:rsid w:val="00B25F4E"/>
    <w:rsid w:val="00B47A2D"/>
    <w:rsid w:val="00B52B0C"/>
    <w:rsid w:val="00B56E76"/>
    <w:rsid w:val="00B92E6A"/>
    <w:rsid w:val="00BC3583"/>
    <w:rsid w:val="00BF19CF"/>
    <w:rsid w:val="00C10C92"/>
    <w:rsid w:val="00C20C16"/>
    <w:rsid w:val="00C60767"/>
    <w:rsid w:val="00C66C82"/>
    <w:rsid w:val="00C67951"/>
    <w:rsid w:val="00C8290F"/>
    <w:rsid w:val="00C91922"/>
    <w:rsid w:val="00CD366F"/>
    <w:rsid w:val="00CE593D"/>
    <w:rsid w:val="00D2485E"/>
    <w:rsid w:val="00D263C6"/>
    <w:rsid w:val="00D57D77"/>
    <w:rsid w:val="00D637E1"/>
    <w:rsid w:val="00D70551"/>
    <w:rsid w:val="00D93EFC"/>
    <w:rsid w:val="00DE3EC9"/>
    <w:rsid w:val="00E01606"/>
    <w:rsid w:val="00E246A6"/>
    <w:rsid w:val="00E820C4"/>
    <w:rsid w:val="00E92DA5"/>
    <w:rsid w:val="00EA1DB6"/>
    <w:rsid w:val="00F27293"/>
    <w:rsid w:val="00F31A2F"/>
    <w:rsid w:val="00FB55DA"/>
    <w:rsid w:val="00FB6E9A"/>
    <w:rsid w:val="00FD006B"/>
    <w:rsid w:val="00FE6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E5E"/>
  </w:style>
  <w:style w:type="paragraph" w:styleId="2">
    <w:name w:val="heading 2"/>
    <w:basedOn w:val="a"/>
    <w:next w:val="a"/>
    <w:qFormat/>
    <w:rsid w:val="00003E5E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003E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03E5E"/>
    <w:pPr>
      <w:keepNext/>
      <w:jc w:val="center"/>
      <w:outlineLvl w:val="3"/>
    </w:pPr>
    <w:rPr>
      <w:b/>
      <w:sz w:val="32"/>
    </w:rPr>
  </w:style>
  <w:style w:type="paragraph" w:styleId="6">
    <w:name w:val="heading 6"/>
    <w:basedOn w:val="a"/>
    <w:next w:val="a"/>
    <w:qFormat/>
    <w:rsid w:val="00003E5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03E5E"/>
    <w:pPr>
      <w:ind w:left="708"/>
      <w:jc w:val="center"/>
    </w:pPr>
    <w:rPr>
      <w:sz w:val="28"/>
      <w:szCs w:val="24"/>
    </w:rPr>
  </w:style>
  <w:style w:type="paragraph" w:styleId="30">
    <w:name w:val="Body Text Indent 3"/>
    <w:basedOn w:val="a"/>
    <w:rsid w:val="00003E5E"/>
    <w:pPr>
      <w:spacing w:after="120"/>
      <w:ind w:left="283"/>
    </w:pPr>
    <w:rPr>
      <w:sz w:val="16"/>
      <w:szCs w:val="16"/>
    </w:rPr>
  </w:style>
  <w:style w:type="paragraph" w:styleId="a4">
    <w:name w:val="Balloon Text"/>
    <w:basedOn w:val="a"/>
    <w:link w:val="a5"/>
    <w:rsid w:val="005321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321C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8290F"/>
    <w:pPr>
      <w:ind w:left="720"/>
      <w:contextualSpacing/>
    </w:pPr>
  </w:style>
  <w:style w:type="paragraph" w:styleId="a7">
    <w:name w:val="header"/>
    <w:basedOn w:val="a"/>
    <w:link w:val="a8"/>
    <w:uiPriority w:val="99"/>
    <w:rsid w:val="00C919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1922"/>
  </w:style>
  <w:style w:type="paragraph" w:styleId="a9">
    <w:name w:val="footer"/>
    <w:basedOn w:val="a"/>
    <w:link w:val="aa"/>
    <w:rsid w:val="00C919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91922"/>
  </w:style>
  <w:style w:type="paragraph" w:customStyle="1" w:styleId="ConsPlusTitle">
    <w:name w:val="ConsPlusTitle"/>
    <w:uiPriority w:val="99"/>
    <w:rsid w:val="003A01E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A01EE"/>
    <w:pPr>
      <w:autoSpaceDE w:val="0"/>
      <w:autoSpaceDN w:val="0"/>
      <w:adjustRightInd w:val="0"/>
    </w:pPr>
    <w:rPr>
      <w:sz w:val="28"/>
      <w:szCs w:val="28"/>
    </w:rPr>
  </w:style>
  <w:style w:type="table" w:styleId="ab">
    <w:name w:val="Table Grid"/>
    <w:basedOn w:val="a1"/>
    <w:uiPriority w:val="59"/>
    <w:rsid w:val="00C20C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4302-3E68-4E24-983E-68234E9B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5101</CharactersWithSpaces>
  <SharedDoc>false</SharedDoc>
  <HLinks>
    <vt:vector size="6" baseType="variant">
      <vt:variant>
        <vt:i4>6619241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consultantplus://offline/ref=4F0D60BC28AC7722F847210639DEE7DB844C0BF98DEDF07AF6A633FD8627338041B2CCC8f0XFL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irina</dc:creator>
  <cp:lastModifiedBy>КУТЕФА ЕЛЕНА ИВАНОВНА</cp:lastModifiedBy>
  <cp:revision>2</cp:revision>
  <cp:lastPrinted>2013-04-12T08:17:00Z</cp:lastPrinted>
  <dcterms:created xsi:type="dcterms:W3CDTF">2013-04-22T03:33:00Z</dcterms:created>
  <dcterms:modified xsi:type="dcterms:W3CDTF">2013-04-22T03:33:00Z</dcterms:modified>
</cp:coreProperties>
</file>